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AA" w:rsidRPr="00A269BA" w:rsidRDefault="005C7CAA" w:rsidP="005C7CAA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A269BA">
        <w:rPr>
          <w:rFonts w:ascii="Calibri" w:hAnsi="Calibri"/>
          <w:b/>
          <w:bCs/>
          <w:sz w:val="40"/>
          <w:szCs w:val="40"/>
        </w:rPr>
        <w:t>Additional Funding Commitment to be Considered When Hiring</w:t>
      </w:r>
    </w:p>
    <w:p w:rsidR="008D5A44" w:rsidRPr="00A269BA" w:rsidRDefault="00A269BA" w:rsidP="00A269BA">
      <w:pPr>
        <w:spacing w:after="12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40"/>
          <w:szCs w:val="40"/>
          <w:lang w:eastAsia="en-CA"/>
        </w:rPr>
      </w:pPr>
      <w:r w:rsidRPr="006A697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DB623" wp14:editId="10A14C5C">
                <wp:simplePos x="0" y="0"/>
                <wp:positionH relativeFrom="column">
                  <wp:posOffset>-38100</wp:posOffset>
                </wp:positionH>
                <wp:positionV relativeFrom="paragraph">
                  <wp:posOffset>629920</wp:posOffset>
                </wp:positionV>
                <wp:extent cx="7704455" cy="461645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455" cy="4616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69BA" w:rsidRDefault="00A269BA" w:rsidP="006A69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A6979" w:rsidRPr="00A269BA" w:rsidRDefault="00A269BA" w:rsidP="006A69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Student Appointments </w:t>
                            </w:r>
                            <w:r w:rsidR="006A6979" w:rsidRPr="00A269BA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e.g. </w:t>
                            </w:r>
                            <w:r w:rsidR="006A6979" w:rsidRPr="00A269BA">
                              <w:rPr>
                                <w:rFonts w:ascii="Calibri" w:hAnsi="Calibri" w:cs="TTE175E110t00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Undergraduate and Graduate Academic Assistants (UAA &amp; GAA) </w:t>
                            </w:r>
                          </w:p>
                          <w:p w:rsidR="006A6979" w:rsidRPr="00A269BA" w:rsidRDefault="006A6979" w:rsidP="006A69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TTE175E110t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69BA">
                              <w:rPr>
                                <w:rFonts w:ascii="Calibri" w:hAnsi="Calibri" w:cs="TTE175E110t00"/>
                                <w:i/>
                                <w:sz w:val="28"/>
                                <w:szCs w:val="28"/>
                                <w:u w:val="single"/>
                              </w:rPr>
                              <w:t>&amp; Undergraduate Researc</w:t>
                            </w:r>
                            <w:r w:rsidR="00A269BA" w:rsidRPr="00A269BA">
                              <w:rPr>
                                <w:rFonts w:ascii="Calibri" w:hAnsi="Calibri" w:cs="TTE175E110t00"/>
                                <w:i/>
                                <w:sz w:val="28"/>
                                <w:szCs w:val="28"/>
                                <w:u w:val="single"/>
                              </w:rPr>
                              <w:t>h Assistants (UR</w:t>
                            </w:r>
                            <w:r w:rsidR="00A269BA" w:rsidRPr="00D62F93">
                              <w:rPr>
                                <w:rFonts w:ascii="Calibri" w:hAnsi="Calibri" w:cs="TTE175E110t00"/>
                                <w:i/>
                                <w:sz w:val="28"/>
                                <w:szCs w:val="28"/>
                                <w:u w:val="single"/>
                              </w:rPr>
                              <w:t>A)</w:t>
                            </w:r>
                            <w:r w:rsidR="00A269BA" w:rsidRPr="00D62F93">
                              <w:rPr>
                                <w:rFonts w:ascii="Calibri" w:hAnsi="Calibri" w:cs="TTE175E110t00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6A6979" w:rsidRPr="00A269BA" w:rsidRDefault="006A6979" w:rsidP="006A69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6979" w:rsidRPr="00A269BA" w:rsidRDefault="006A6979" w:rsidP="006A697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269B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Paid hourly, add </w:t>
                            </w:r>
                            <w:r w:rsidRPr="00A269BA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12% </w:t>
                            </w:r>
                            <w:r w:rsidRPr="00A269B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(8% CPP, EI, WCB, + 4% Vacation)</w:t>
                            </w:r>
                          </w:p>
                          <w:p w:rsidR="006A6979" w:rsidRPr="00A269BA" w:rsidRDefault="006A6979" w:rsidP="00A269B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269B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Paid monthly (salary), add </w:t>
                            </w:r>
                            <w:r w:rsidRPr="00A269BA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8% </w:t>
                            </w:r>
                            <w:r w:rsidRPr="00A269B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(CPP , EI &amp; WCB)</w:t>
                            </w:r>
                          </w:p>
                          <w:p w:rsidR="00A269BA" w:rsidRPr="00A269BA" w:rsidRDefault="00A269BA" w:rsidP="00A269BA">
                            <w:pPr>
                              <w:pStyle w:val="ListParagraph"/>
                              <w:ind w:left="1440"/>
                              <w:rPr>
                                <w:rFonts w:eastAsia="Times New Roman"/>
                              </w:rPr>
                            </w:pPr>
                          </w:p>
                          <w:p w:rsidR="006A6979" w:rsidRPr="00A269BA" w:rsidRDefault="006A6979" w:rsidP="006A6979">
                            <w:pPr>
                              <w:autoSpaceDE w:val="0"/>
                              <w:autoSpaceDN w:val="0"/>
                              <w:adjustRightInd w:val="0"/>
                              <w:ind w:left="1134" w:firstLine="284"/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269BA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* Example: Faculty member has $10,000.00 to appoint a GAA, paid hourly: </w:t>
                            </w:r>
                            <w:r w:rsidRPr="00A269BA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br/>
                              <w:t>$10,000.00 - 12% benefits (CPP/EI/WCB/VAC) = $8,928.57 available for hourly salary</w:t>
                            </w:r>
                          </w:p>
                          <w:p w:rsidR="006A6979" w:rsidRPr="006A6979" w:rsidRDefault="00A269BA" w:rsidP="006A69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Graduate Research Assistant A</w:t>
                            </w:r>
                            <w:r w:rsidR="006A6979" w:rsidRPr="006A697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ppointments:</w:t>
                            </w:r>
                          </w:p>
                          <w:p w:rsidR="006A6979" w:rsidRPr="006A6979" w:rsidRDefault="006A6979" w:rsidP="006A697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A69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Paid monthly ONLY (salary), add </w:t>
                            </w:r>
                            <w:r w:rsidRPr="006A6979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.37% </w:t>
                            </w:r>
                            <w:r w:rsidRPr="006A69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for WCB</w:t>
                            </w:r>
                          </w:p>
                          <w:p w:rsidR="006A6979" w:rsidRPr="006A6979" w:rsidRDefault="006A6979" w:rsidP="006A697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A69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FEL earnings </w:t>
                            </w:r>
                            <w:r w:rsidRPr="006A697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(CPP, EI &amp; Vacation pay not applicable)</w:t>
                            </w:r>
                          </w:p>
                          <w:p w:rsidR="00A269BA" w:rsidRDefault="00A269BA" w:rsidP="006A69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6979" w:rsidRPr="006A6979" w:rsidRDefault="006A6979" w:rsidP="006A69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6A697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Teaching Assistants &amp; Markers</w:t>
                            </w:r>
                            <w:r w:rsidR="00A269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(BCGEU)</w:t>
                            </w:r>
                            <w:r w:rsidRPr="006A697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A6979" w:rsidRPr="006A6979" w:rsidRDefault="006A6979" w:rsidP="006A697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A69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Paid 80% REG and 20% FEL</w:t>
                            </w:r>
                          </w:p>
                          <w:p w:rsidR="00A269BA" w:rsidRPr="00A269BA" w:rsidRDefault="006A6979" w:rsidP="00A269B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A69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If paid monthly, add 8% to REG portion of earnings (for CPP, EI &amp; WCB); if hourly paid, add 14% to REG portion of earnings (for CPP, EI, WCB &amp; 6% vacation pay)</w:t>
                            </w:r>
                            <w:r w:rsidR="00A269B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269BA" w:rsidRPr="0069443D" w:rsidRDefault="00A269BA" w:rsidP="0069443D">
                            <w:pPr>
                              <w:rPr>
                                <w:rFonts w:eastAsia="Times New Roman"/>
                                <w:i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pt;margin-top:49.6pt;width:606.65pt;height:3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" filled="f" stroked="f">
                <v:textbox>
                  <w:txbxContent>
                    <w:p w:rsidR="00A269BA" w:rsidRDefault="00A269BA" w:rsidP="006A69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A6979" w:rsidRPr="00A269BA" w:rsidRDefault="00A269BA" w:rsidP="006A69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Student Appointments </w:t>
                      </w:r>
                      <w:r w:rsidR="006A6979" w:rsidRPr="00A269BA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e.g. </w:t>
                      </w:r>
                      <w:r w:rsidR="006A6979" w:rsidRPr="00A269BA">
                        <w:rPr>
                          <w:rFonts w:ascii="Calibri" w:hAnsi="Calibri" w:cs="TTE175E110t00"/>
                          <w:i/>
                          <w:sz w:val="28"/>
                          <w:szCs w:val="28"/>
                          <w:u w:val="single"/>
                        </w:rPr>
                        <w:t xml:space="preserve">Undergraduate and Graduate Academic Assistants (UAA &amp; GAA) </w:t>
                      </w:r>
                    </w:p>
                    <w:p w:rsidR="006A6979" w:rsidRPr="00A269BA" w:rsidRDefault="006A6979" w:rsidP="006A69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TTE175E110t00"/>
                          <w:sz w:val="28"/>
                          <w:szCs w:val="28"/>
                          <w:u w:val="single"/>
                        </w:rPr>
                      </w:pPr>
                      <w:r w:rsidRPr="00A269BA">
                        <w:rPr>
                          <w:rFonts w:ascii="Calibri" w:hAnsi="Calibri" w:cs="TTE175E110t00"/>
                          <w:i/>
                          <w:sz w:val="28"/>
                          <w:szCs w:val="28"/>
                          <w:u w:val="single"/>
                        </w:rPr>
                        <w:t>&amp; Undergraduate Researc</w:t>
                      </w:r>
                      <w:r w:rsidR="00A269BA" w:rsidRPr="00A269BA">
                        <w:rPr>
                          <w:rFonts w:ascii="Calibri" w:hAnsi="Calibri" w:cs="TTE175E110t00"/>
                          <w:i/>
                          <w:sz w:val="28"/>
                          <w:szCs w:val="28"/>
                          <w:u w:val="single"/>
                        </w:rPr>
                        <w:t>h Assistants (UR</w:t>
                      </w:r>
                      <w:r w:rsidR="00A269BA" w:rsidRPr="00D62F93">
                        <w:rPr>
                          <w:rFonts w:ascii="Calibri" w:hAnsi="Calibri" w:cs="TTE175E110t00"/>
                          <w:i/>
                          <w:sz w:val="28"/>
                          <w:szCs w:val="28"/>
                          <w:u w:val="single"/>
                        </w:rPr>
                        <w:t>A)</w:t>
                      </w:r>
                      <w:r w:rsidR="00A269BA" w:rsidRPr="00D62F93">
                        <w:rPr>
                          <w:rFonts w:ascii="Calibri" w:hAnsi="Calibri" w:cs="TTE175E110t00"/>
                          <w:b/>
                          <w:i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6A6979" w:rsidRPr="00A269BA" w:rsidRDefault="006A6979" w:rsidP="006A697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6A6979" w:rsidRPr="00A269BA" w:rsidRDefault="006A6979" w:rsidP="006A697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269B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Paid hourly, add </w:t>
                      </w:r>
                      <w:r w:rsidRPr="00A269BA"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 xml:space="preserve">12% </w:t>
                      </w:r>
                      <w:r w:rsidRPr="00A269B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(8% CPP, EI, WCB, + 4% Vacation)</w:t>
                      </w:r>
                    </w:p>
                    <w:p w:rsidR="006A6979" w:rsidRPr="00A269BA" w:rsidRDefault="006A6979" w:rsidP="00A269B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269B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Paid monthly (salary), add </w:t>
                      </w:r>
                      <w:r w:rsidRPr="00A269BA"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 xml:space="preserve">8% </w:t>
                      </w:r>
                      <w:r w:rsidRPr="00A269B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(CPP , EI &amp; WCB)</w:t>
                      </w:r>
                    </w:p>
                    <w:p w:rsidR="00A269BA" w:rsidRPr="00A269BA" w:rsidRDefault="00A269BA" w:rsidP="00A269BA">
                      <w:pPr>
                        <w:pStyle w:val="ListParagraph"/>
                        <w:ind w:left="1440"/>
                        <w:rPr>
                          <w:rFonts w:eastAsia="Times New Roman"/>
                        </w:rPr>
                      </w:pPr>
                    </w:p>
                    <w:p w:rsidR="006A6979" w:rsidRPr="00A269BA" w:rsidRDefault="006A6979" w:rsidP="006A6979">
                      <w:pPr>
                        <w:autoSpaceDE w:val="0"/>
                        <w:autoSpaceDN w:val="0"/>
                        <w:adjustRightInd w:val="0"/>
                        <w:ind w:left="1134" w:firstLine="284"/>
                        <w:rPr>
                          <w:rFonts w:cs="Times New Roman"/>
                          <w:i/>
                          <w:sz w:val="24"/>
                          <w:szCs w:val="24"/>
                        </w:rPr>
                      </w:pPr>
                      <w:r w:rsidRPr="00A269BA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* Example: Faculty member has $10,000.00 to appoint a GAA, paid hourly: </w:t>
                      </w:r>
                      <w:r w:rsidRPr="00A269BA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br/>
                        <w:t>$10,000.00 - 12% benefits (CPP/EI/WCB/VAC) = $8,928.57 available for hourly salary</w:t>
                      </w:r>
                    </w:p>
                    <w:p w:rsidR="006A6979" w:rsidRPr="006A6979" w:rsidRDefault="00A269BA" w:rsidP="006A6979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Graduate Research Assistant A</w:t>
                      </w:r>
                      <w:r w:rsidR="006A6979" w:rsidRPr="006A697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ppointments:</w:t>
                      </w:r>
                    </w:p>
                    <w:p w:rsidR="006A6979" w:rsidRPr="006A6979" w:rsidRDefault="006A6979" w:rsidP="006A697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A69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Paid monthly ONLY (salary), add </w:t>
                      </w:r>
                      <w:r w:rsidRPr="006A6979">
                        <w:rPr>
                          <w:rFonts w:asciiTheme="minorHAnsi" w:hAnsi="Calibri" w:cstheme="minorBidi"/>
                          <w:color w:val="00B050"/>
                          <w:kern w:val="24"/>
                          <w:sz w:val="28"/>
                          <w:szCs w:val="28"/>
                        </w:rPr>
                        <w:t xml:space="preserve">.37% </w:t>
                      </w:r>
                      <w:r w:rsidRPr="006A69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for WCB</w:t>
                      </w:r>
                    </w:p>
                    <w:p w:rsidR="006A6979" w:rsidRPr="006A6979" w:rsidRDefault="006A6979" w:rsidP="006A697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A69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FEL earnings </w:t>
                      </w:r>
                      <w:r w:rsidRPr="006A697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(CPP, EI &amp; Vacation pay not applicable)</w:t>
                      </w:r>
                    </w:p>
                    <w:p w:rsidR="00A269BA" w:rsidRDefault="00A269BA" w:rsidP="006A697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6A6979" w:rsidRPr="006A6979" w:rsidRDefault="006A6979" w:rsidP="006A6979">
                      <w:pPr>
                        <w:pStyle w:val="NormalWeb"/>
                        <w:spacing w:before="0" w:beforeAutospacing="0" w:after="0" w:afterAutospacing="0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6A697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Teaching Assistants &amp; Markers</w:t>
                      </w:r>
                      <w:r w:rsidR="00A269B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(BCGEU)</w:t>
                      </w:r>
                      <w:r w:rsidRPr="006A697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6A6979" w:rsidRPr="006A6979" w:rsidRDefault="006A6979" w:rsidP="006A6979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A69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Paid 80% REG and 20% FEL</w:t>
                      </w:r>
                    </w:p>
                    <w:p w:rsidR="00A269BA" w:rsidRPr="00A269BA" w:rsidRDefault="006A6979" w:rsidP="00A269B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A69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If paid monthly, add 8% to REG portion of earnings (for CPP, EI &amp; WCB); if hourly paid, add 14% to REG portion of earnings (for CPP, EI, WCB &amp; 6% vacation pay)</w:t>
                      </w:r>
                      <w:r w:rsidR="00A269B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:rsidR="00A269BA" w:rsidRPr="0069443D" w:rsidRDefault="00A269BA" w:rsidP="0069443D">
                      <w:pPr>
                        <w:rPr>
                          <w:rFonts w:eastAsia="Times New Roman"/>
                          <w:i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C7CAA" w:rsidRPr="00A269BA">
        <w:rPr>
          <w:rFonts w:ascii="Calibri" w:eastAsia="Times New Roman" w:hAnsi="Calibri" w:cs="Times New Roman"/>
          <w:b/>
          <w:bCs/>
          <w:sz w:val="40"/>
          <w:szCs w:val="40"/>
          <w:lang w:eastAsia="en-CA"/>
        </w:rPr>
        <w:t>(Research Funded Appoi</w:t>
      </w:r>
      <w:r>
        <w:rPr>
          <w:rFonts w:ascii="Calibri" w:eastAsia="Times New Roman" w:hAnsi="Calibri" w:cs="Times New Roman"/>
          <w:b/>
          <w:bCs/>
          <w:sz w:val="40"/>
          <w:szCs w:val="40"/>
          <w:lang w:eastAsia="en-CA"/>
        </w:rPr>
        <w:t>ntments and Academic Assistants)</w:t>
      </w:r>
    </w:p>
    <w:sectPr w:rsidR="008D5A44" w:rsidRPr="00A269BA" w:rsidSect="00A269BA">
      <w:pgSz w:w="15840" w:h="12240" w:orient="landscape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75E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AEA"/>
    <w:multiLevelType w:val="hybridMultilevel"/>
    <w:tmpl w:val="B4A4828A"/>
    <w:lvl w:ilvl="0" w:tplc="78B8C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6E8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09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67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8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81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08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2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C4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E360F6"/>
    <w:multiLevelType w:val="hybridMultilevel"/>
    <w:tmpl w:val="277879D0"/>
    <w:lvl w:ilvl="0" w:tplc="5C129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E1A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6A9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2609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5F6A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4C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CC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08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40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E60BA9"/>
    <w:multiLevelType w:val="hybridMultilevel"/>
    <w:tmpl w:val="E82A115E"/>
    <w:lvl w:ilvl="0" w:tplc="A1ACB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7F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41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CF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26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CE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8D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C6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0D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AA"/>
    <w:rsid w:val="002B2054"/>
    <w:rsid w:val="005C7CAA"/>
    <w:rsid w:val="0069443D"/>
    <w:rsid w:val="006A6979"/>
    <w:rsid w:val="00914181"/>
    <w:rsid w:val="00A269BA"/>
    <w:rsid w:val="00D62F93"/>
    <w:rsid w:val="00F62FA6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A697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A697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UBCO User</dc:creator>
  <cp:lastModifiedBy>UBCO User</cp:lastModifiedBy>
  <cp:revision>2</cp:revision>
  <cp:lastPrinted>2015-02-20T19:32:00Z</cp:lastPrinted>
  <dcterms:created xsi:type="dcterms:W3CDTF">2015-02-23T17:04:00Z</dcterms:created>
  <dcterms:modified xsi:type="dcterms:W3CDTF">2015-02-23T17:04:00Z</dcterms:modified>
</cp:coreProperties>
</file>